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5E85" w:rsidRDefault="001A5E85" w:rsidP="001A5E85">
      <w:pPr>
        <w:pStyle w:val="c3"/>
        <w:shd w:val="clear" w:color="auto" w:fill="FFFFFF"/>
        <w:spacing w:before="0" w:beforeAutospacing="0" w:after="0" w:afterAutospacing="0"/>
        <w:jc w:val="right"/>
        <w:rPr>
          <w:rStyle w:val="c8"/>
          <w:b/>
          <w:sz w:val="28"/>
          <w:szCs w:val="28"/>
          <w:shd w:val="clear" w:color="auto" w:fill="FFFFFF"/>
        </w:rPr>
      </w:pPr>
      <w:r>
        <w:rPr>
          <w:rStyle w:val="c8"/>
          <w:b/>
          <w:sz w:val="28"/>
          <w:szCs w:val="28"/>
          <w:shd w:val="clear" w:color="auto" w:fill="FFFFFF"/>
        </w:rPr>
        <w:t>Педагог – психолог Слотина И.В.</w:t>
      </w:r>
    </w:p>
    <w:p w:rsidR="004445CD" w:rsidRDefault="004445CD" w:rsidP="001A5E85">
      <w:pPr>
        <w:pStyle w:val="c3"/>
        <w:shd w:val="clear" w:color="auto" w:fill="FFFFFF"/>
        <w:spacing w:before="0" w:beforeAutospacing="0" w:after="0" w:afterAutospacing="0"/>
        <w:jc w:val="right"/>
        <w:rPr>
          <w:rStyle w:val="c8"/>
          <w:b/>
          <w:sz w:val="28"/>
          <w:szCs w:val="28"/>
          <w:shd w:val="clear" w:color="auto" w:fill="FFFFFF"/>
        </w:rPr>
      </w:pPr>
    </w:p>
    <w:p w:rsidR="00CF747A" w:rsidRPr="001A5E85" w:rsidRDefault="00CF747A" w:rsidP="00CF747A">
      <w:pPr>
        <w:pStyle w:val="c3"/>
        <w:shd w:val="clear" w:color="auto" w:fill="FFFFFF"/>
        <w:spacing w:before="0" w:beforeAutospacing="0" w:after="0" w:afterAutospacing="0"/>
        <w:jc w:val="center"/>
        <w:rPr>
          <w:rFonts w:ascii="Calibri" w:hAnsi="Calibri" w:cs="Calibri"/>
          <w:b/>
          <w:sz w:val="22"/>
          <w:szCs w:val="22"/>
        </w:rPr>
      </w:pPr>
      <w:r w:rsidRPr="001A5E85">
        <w:rPr>
          <w:rStyle w:val="c8"/>
          <w:b/>
          <w:sz w:val="28"/>
          <w:szCs w:val="28"/>
          <w:shd w:val="clear" w:color="auto" w:fill="FFFFFF"/>
        </w:rPr>
        <w:t>Картотека коммуникативных игр</w:t>
      </w:r>
    </w:p>
    <w:p w:rsidR="00CF747A" w:rsidRPr="001A5E85" w:rsidRDefault="00CF747A" w:rsidP="00CF747A">
      <w:pPr>
        <w:pStyle w:val="c3"/>
        <w:shd w:val="clear" w:color="auto" w:fill="FFFFFF"/>
        <w:spacing w:before="0" w:beforeAutospacing="0" w:after="0" w:afterAutospacing="0"/>
        <w:jc w:val="center"/>
        <w:rPr>
          <w:rStyle w:val="c8"/>
          <w:b/>
          <w:sz w:val="28"/>
          <w:szCs w:val="28"/>
          <w:shd w:val="clear" w:color="auto" w:fill="FFFFFF"/>
        </w:rPr>
      </w:pPr>
      <w:r w:rsidRPr="001A5E85">
        <w:rPr>
          <w:rStyle w:val="c8"/>
          <w:b/>
          <w:sz w:val="28"/>
          <w:szCs w:val="28"/>
          <w:shd w:val="clear" w:color="auto" w:fill="FFFFFF"/>
        </w:rPr>
        <w:t>для дошкольников на развитие коммуникативных умений</w:t>
      </w:r>
    </w:p>
    <w:p w:rsidR="001A5E85" w:rsidRPr="001A5E85" w:rsidRDefault="001A5E85" w:rsidP="00CF747A">
      <w:pPr>
        <w:pStyle w:val="c3"/>
        <w:shd w:val="clear" w:color="auto" w:fill="FFFFFF"/>
        <w:spacing w:before="0" w:beforeAutospacing="0" w:after="0" w:afterAutospacing="0"/>
        <w:jc w:val="center"/>
        <w:rPr>
          <w:rFonts w:ascii="Calibri" w:hAnsi="Calibri" w:cs="Calibri"/>
          <w:b/>
          <w:sz w:val="22"/>
          <w:szCs w:val="22"/>
        </w:rPr>
      </w:pPr>
    </w:p>
    <w:p w:rsidR="00CF747A" w:rsidRDefault="001A5E85"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w:t>
      </w:r>
      <w:r w:rsidR="00CF747A">
        <w:rPr>
          <w:rStyle w:val="c2"/>
          <w:b/>
          <w:bCs/>
          <w:color w:val="000000"/>
        </w:rPr>
        <w:t>КОМПЛИМЕНТЫ»</w:t>
      </w:r>
    </w:p>
    <w:p w:rsidR="00CF747A" w:rsidRPr="004445CD" w:rsidRDefault="00CF747A" w:rsidP="004445CD">
      <w:pPr>
        <w:shd w:val="clear" w:color="auto" w:fill="FFFFFF"/>
        <w:spacing w:after="0" w:line="240" w:lineRule="auto"/>
        <w:jc w:val="both"/>
        <w:rPr>
          <w:rFonts w:ascii="Times New Roman" w:eastAsia="Times New Roman" w:hAnsi="Times New Roman" w:cs="Times New Roman"/>
          <w:color w:val="000000"/>
          <w:sz w:val="24"/>
          <w:szCs w:val="24"/>
          <w:lang w:eastAsia="ru-RU"/>
        </w:rPr>
      </w:pPr>
      <w:r w:rsidRPr="004445CD">
        <w:rPr>
          <w:rStyle w:val="c5"/>
          <w:rFonts w:ascii="Times New Roman" w:hAnsi="Times New Roman" w:cs="Times New Roman"/>
          <w:color w:val="000000"/>
          <w:sz w:val="24"/>
          <w:szCs w:val="24"/>
        </w:rPr>
        <w:t>Стоя в кругу, участники берутся за руки. Глядя в глаза соседу, надо сказать ему несколько добрых слов, за что-то похвалить. Принимающий кивает головой и говорит: «Спасибо, мне очень приятно!» Затем он дарит комплимент своему соседу. Упражнение проводится по кругу.</w:t>
      </w:r>
      <w:r w:rsidR="004445CD" w:rsidRPr="004445CD">
        <w:rPr>
          <w:rFonts w:ascii="Times New Roman" w:eastAsia="Times New Roman" w:hAnsi="Times New Roman" w:cs="Times New Roman"/>
          <w:color w:val="000000"/>
          <w:sz w:val="24"/>
          <w:szCs w:val="24"/>
          <w:lang w:eastAsia="ru-RU"/>
        </w:rPr>
        <w:t xml:space="preserve"> Объяснить, что комплимент бывает прямой: хвалится непосредственно сам человек — его прическа, его улыбка, его внешний вид, его действия; и косвенный, когда восхищаются тем, что может касаться этого человека: его собакой, его делами, местом, где он работает, играет или занимается и т. д.</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Рекомендации:</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1. Если вы проводите эту разминку среди детей: некоторые дети не могут сказать комплимент, им необходимо помочь. Можно вместо похвалы просто сказать «вкусное», «сладкое», «цветочное», «молочное» слово.</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2. Если ребенок затрудняется сделать комплимент, не ждите, когда загрустит его сосед, скажите комплимент сами.</w:t>
      </w: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«ЗНАКОМСТВО»</w:t>
      </w:r>
    </w:p>
    <w:p w:rsidR="00CF747A" w:rsidRDefault="001A5E85" w:rsidP="00CF747A">
      <w:pPr>
        <w:pStyle w:val="c4"/>
        <w:shd w:val="clear" w:color="auto" w:fill="FFFFFF"/>
        <w:spacing w:before="0" w:beforeAutospacing="0" w:after="0" w:afterAutospacing="0"/>
        <w:jc w:val="both"/>
        <w:rPr>
          <w:rStyle w:val="c5"/>
          <w:color w:val="000000"/>
        </w:rPr>
      </w:pPr>
      <w:r>
        <w:rPr>
          <w:rStyle w:val="c5"/>
          <w:color w:val="000000"/>
        </w:rPr>
        <w:t xml:space="preserve">Начните </w:t>
      </w:r>
      <w:r w:rsidR="00CF747A">
        <w:rPr>
          <w:rStyle w:val="c5"/>
          <w:color w:val="000000"/>
        </w:rPr>
        <w:t>ходить по комнате и здороваться с каждым за руку. При этом вы говорите простые слова: «Привет! Как твои дела?» Говорите только эти простые слова и больше ничего. Но в этой игре есть одно простое правило: здороваясь с кем-то из участников, вы можете освободить руку только после того, как другой рукой вы начнете здороваться еще с кем-то. Иными словами, вы должны непрерывно быть в контакте с кем-либо из группы.</w:t>
      </w:r>
    </w:p>
    <w:p w:rsidR="001A5E85" w:rsidRDefault="001A5E85"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Когда дети поймут правила игры, можно предложить стать ведущим одному из них.</w:t>
      </w:r>
    </w:p>
    <w:p w:rsidR="001A5E85" w:rsidRDefault="001A5E85" w:rsidP="00CF747A">
      <w:pPr>
        <w:pStyle w:val="c3"/>
        <w:shd w:val="clear" w:color="auto" w:fill="FFFFFF"/>
        <w:spacing w:before="0" w:beforeAutospacing="0" w:after="0" w:afterAutospacing="0"/>
        <w:jc w:val="center"/>
        <w:rPr>
          <w:rStyle w:val="c2"/>
          <w:b/>
          <w:bCs/>
          <w:color w:val="000000"/>
        </w:rPr>
      </w:pP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«ПАУТИНА»</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Упражнение выполняется стоя в кругу. Вам понадобятся разноцветные клубки шерсти или толстые мотки веревки, маленькие кусочки картона 4х6 см и небольшие подарки для каждого из игроков</w:t>
      </w:r>
      <w:r w:rsidR="001A5E85">
        <w:rPr>
          <w:rStyle w:val="c5"/>
          <w:color w:val="000000"/>
        </w:rPr>
        <w:t xml:space="preserve"> (могут быть наклейки или открытки)</w:t>
      </w:r>
      <w:r>
        <w:rPr>
          <w:rStyle w:val="c5"/>
          <w:color w:val="000000"/>
        </w:rPr>
        <w:t>. Число участников – от 4 человек. Для каждого игрока отрежьте от мотка куски нитки или бечевки длиной примерно 6–8 метров. Если нити будут разноцветными, ваша «конструкция» получится веселой и красивой. Кроме того, это поможет самым маленьким игрокам распутать паутину. Для усложнения задачи можно использовать одноцветные нитки. На один конец каждой нити прикрепите табличку с именем игрока, а на другой – подарок для него. Теперь вы должны «соткать паутину», протягивая нити через всю комнату.</w:t>
      </w:r>
    </w:p>
    <w:p w:rsidR="00CF747A" w:rsidRDefault="00CF747A" w:rsidP="00CF747A">
      <w:pPr>
        <w:pStyle w:val="c1"/>
        <w:shd w:val="clear" w:color="auto" w:fill="FFFFFF"/>
        <w:spacing w:before="0" w:beforeAutospacing="0" w:after="0" w:afterAutospacing="0"/>
        <w:rPr>
          <w:rFonts w:ascii="Calibri" w:hAnsi="Calibri" w:cs="Calibri"/>
          <w:color w:val="000000"/>
          <w:sz w:val="22"/>
          <w:szCs w:val="22"/>
        </w:rPr>
      </w:pPr>
      <w:r>
        <w:rPr>
          <w:rFonts w:ascii="Arial" w:hAnsi="Arial" w:cs="Arial"/>
          <w:color w:val="000000"/>
          <w:sz w:val="21"/>
          <w:szCs w:val="21"/>
        </w:rPr>
        <w:br/>
      </w: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«УЛЫБКА»</w:t>
      </w:r>
    </w:p>
    <w:p w:rsidR="00CF747A" w:rsidRDefault="00CF747A" w:rsidP="00CF747A">
      <w:pPr>
        <w:pStyle w:val="c12"/>
        <w:shd w:val="clear" w:color="auto" w:fill="FFFFFF"/>
        <w:spacing w:before="0" w:beforeAutospacing="0" w:after="0" w:afterAutospacing="0"/>
        <w:rPr>
          <w:rFonts w:ascii="Calibri" w:hAnsi="Calibri" w:cs="Calibri"/>
          <w:color w:val="000000"/>
          <w:sz w:val="22"/>
          <w:szCs w:val="22"/>
        </w:rPr>
      </w:pPr>
      <w:r>
        <w:rPr>
          <w:rStyle w:val="c5"/>
          <w:color w:val="000000"/>
        </w:rPr>
        <w:t>Сидящие в кругу берутся за руки, смотрят соседу в глаза и дарят ему молча самую добрую улыбку (по очереди).</w:t>
      </w:r>
    </w:p>
    <w:p w:rsidR="001A5E85" w:rsidRDefault="001A5E85" w:rsidP="00CF747A">
      <w:pPr>
        <w:pStyle w:val="c3"/>
        <w:shd w:val="clear" w:color="auto" w:fill="FFFFFF"/>
        <w:spacing w:before="0" w:beforeAutospacing="0" w:after="0" w:afterAutospacing="0"/>
        <w:jc w:val="center"/>
        <w:rPr>
          <w:rStyle w:val="c2"/>
          <w:b/>
          <w:bCs/>
          <w:color w:val="000000"/>
        </w:rPr>
      </w:pP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«УТЕШИТЬ РЕБЕНКА»</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Ведущий предлагает ребенку занять стул в центре комнаты. Ведущий сообщает: «Этот ребенок «потерялся», сейчас он начнет плакать и паниковать. Ваша задача, утешить этого ребенка» Участники по очереди подходят к «потерявшемуся ребенку» и пытаются успокоить его.</w:t>
      </w:r>
    </w:p>
    <w:p w:rsidR="001A5E85" w:rsidRDefault="001A5E85" w:rsidP="00CF747A">
      <w:pPr>
        <w:pStyle w:val="c3"/>
        <w:shd w:val="clear" w:color="auto" w:fill="FFFFFF"/>
        <w:spacing w:before="0" w:beforeAutospacing="0" w:after="0" w:afterAutospacing="0"/>
        <w:jc w:val="center"/>
        <w:rPr>
          <w:rStyle w:val="c2"/>
          <w:b/>
          <w:bCs/>
          <w:color w:val="000000"/>
        </w:rPr>
      </w:pP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«СЕКРЕТ»</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 xml:space="preserve">Всем участникам ведущий раздает по «секрету» из красивого сундучка (пуговицу, бусинку, брошку, старые часы и т.д.), кладет в ладошку и зажимает в кулак. Участники </w:t>
      </w:r>
      <w:r>
        <w:rPr>
          <w:rStyle w:val="c5"/>
          <w:color w:val="000000"/>
        </w:rPr>
        <w:lastRenderedPageBreak/>
        <w:t>ходят по помещению и, снедаемые любопытством, находят способы уговорить каждого показать свой «секрет».</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Рекомендации: в детской аудитории ведущий следит за процессом обмена «секретами», помогает наиболее робким найти общий язык с каждым участником.</w:t>
      </w: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«ПИСЬМО НА РУКЕ»</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Каждый выбирает себе партнера и становится напротив него. Тот, кто выше, должен закрыть глаза. Если участники одинакового роста, пусть закроет глаза тот, кто раньше родился. Он протягивает вперед свою руку ладонью вверх. Его «зрячий» партнер должен будет сейчас писать на ладони отдельные печатные буквы. «Слепой» игрок должен попытаться расшифровать эти буквы и сказать партнеру, что он прочитал. Прежде чем второй партнер напишет новую букву, он должен «стереть» с руки старую. Задачу можно усложнить, записывая на руке целое слово или целое предложение. Не забывайте прежде, чем написать новое слово, стереть старое.</w:t>
      </w:r>
    </w:p>
    <w:p w:rsidR="004445CD" w:rsidRDefault="004445CD" w:rsidP="00CF747A">
      <w:pPr>
        <w:pStyle w:val="c3"/>
        <w:shd w:val="clear" w:color="auto" w:fill="FFFFFF"/>
        <w:spacing w:before="0" w:beforeAutospacing="0" w:after="0" w:afterAutospacing="0"/>
        <w:jc w:val="center"/>
        <w:rPr>
          <w:rStyle w:val="c2"/>
          <w:b/>
          <w:bCs/>
          <w:color w:val="000000"/>
        </w:rPr>
      </w:pP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«НА ЧТО ПОХОЖЕ НАСТРОЕНИЕ?»</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 xml:space="preserve">Игра проводится в кругу. Участники игры по очереди говорят, на какое время года, природное явление, погоду похоже их сегодняшнее настроение. Начать лучше ведущему: «Мое настроение похоже на белое пушистое облачко в спокойном голубом небе, а твое?» Упражнение проводится по кругу. Ведущий обобщает, какое же сегодня у всей группы настроение: грустное, веселое, смешное, злое и т.д. </w:t>
      </w:r>
    </w:p>
    <w:p w:rsidR="004445CD" w:rsidRDefault="004445CD" w:rsidP="00CF747A">
      <w:pPr>
        <w:pStyle w:val="c3"/>
        <w:shd w:val="clear" w:color="auto" w:fill="FFFFFF"/>
        <w:spacing w:before="0" w:beforeAutospacing="0" w:after="0" w:afterAutospacing="0"/>
        <w:jc w:val="center"/>
        <w:rPr>
          <w:rStyle w:val="c2"/>
          <w:b/>
          <w:bCs/>
          <w:color w:val="000000"/>
        </w:rPr>
      </w:pPr>
    </w:p>
    <w:p w:rsidR="00CF747A" w:rsidRDefault="00CF747A" w:rsidP="00CF747A">
      <w:pPr>
        <w:pStyle w:val="c3"/>
        <w:shd w:val="clear" w:color="auto" w:fill="FFFFFF"/>
        <w:spacing w:before="0" w:beforeAutospacing="0" w:after="0" w:afterAutospacing="0"/>
        <w:jc w:val="center"/>
        <w:rPr>
          <w:rFonts w:ascii="Calibri" w:hAnsi="Calibri" w:cs="Calibri"/>
          <w:color w:val="000000"/>
          <w:sz w:val="22"/>
          <w:szCs w:val="22"/>
        </w:rPr>
      </w:pPr>
      <w:r>
        <w:rPr>
          <w:rStyle w:val="c2"/>
          <w:b/>
          <w:bCs/>
          <w:color w:val="000000"/>
        </w:rPr>
        <w:t>«СТРОИМ ЦИФРЫ, БУКВЫ»</w:t>
      </w:r>
    </w:p>
    <w:p w:rsidR="00CF747A" w:rsidRDefault="00CF747A" w:rsidP="00CF747A">
      <w:pPr>
        <w:pStyle w:val="c4"/>
        <w:shd w:val="clear" w:color="auto" w:fill="FFFFFF"/>
        <w:spacing w:before="0" w:beforeAutospacing="0" w:after="0" w:afterAutospacing="0"/>
        <w:jc w:val="both"/>
        <w:rPr>
          <w:rFonts w:ascii="Calibri" w:hAnsi="Calibri" w:cs="Calibri"/>
          <w:color w:val="000000"/>
          <w:sz w:val="22"/>
          <w:szCs w:val="22"/>
        </w:rPr>
      </w:pPr>
      <w:r>
        <w:rPr>
          <w:rStyle w:val="c5"/>
          <w:color w:val="000000"/>
        </w:rPr>
        <w:t>Играющие дети  свободно двигаются по помещению. По команде ведущего: «Я буду считать до 10, а вы за это время должны выстроить все вместе из себя цифру 1 (2, 3, 5 и т.д.), букву», - участники выполняют задание.  участники справляются с заданием быстро, то можно считать быстрее, то есть сократить время построения.</w:t>
      </w:r>
    </w:p>
    <w:p w:rsidR="00A2069D" w:rsidRDefault="00A2069D"/>
    <w:p w:rsidR="00CF747A" w:rsidRDefault="004445CD" w:rsidP="004445CD">
      <w:pPr>
        <w:jc w:val="center"/>
        <w:rPr>
          <w:rFonts w:ascii="Times New Roman" w:hAnsi="Times New Roman" w:cs="Times New Roman"/>
          <w:b/>
          <w:sz w:val="24"/>
          <w:szCs w:val="24"/>
        </w:rPr>
      </w:pPr>
      <w:r w:rsidRPr="004445CD">
        <w:rPr>
          <w:rFonts w:ascii="Times New Roman" w:hAnsi="Times New Roman" w:cs="Times New Roman"/>
          <w:b/>
          <w:sz w:val="24"/>
          <w:szCs w:val="24"/>
        </w:rPr>
        <w:t>«ЛАСКОВЫЕ ИМЕНА»</w:t>
      </w:r>
    </w:p>
    <w:p w:rsidR="004445CD" w:rsidRPr="00CF747A" w:rsidRDefault="004445CD" w:rsidP="004445CD">
      <w:pPr>
        <w:shd w:val="clear" w:color="auto" w:fill="FFFFFF"/>
        <w:spacing w:after="0" w:line="240" w:lineRule="auto"/>
        <w:rPr>
          <w:rFonts w:ascii="Arial" w:eastAsia="Times New Roman" w:hAnsi="Arial" w:cs="Arial"/>
          <w:color w:val="000000"/>
          <w:lang w:eastAsia="ru-RU"/>
        </w:rPr>
      </w:pPr>
      <w:r w:rsidRPr="00CF747A">
        <w:rPr>
          <w:rFonts w:ascii="Times New Roman" w:eastAsia="Times New Roman" w:hAnsi="Times New Roman" w:cs="Times New Roman"/>
          <w:color w:val="000000"/>
          <w:sz w:val="24"/>
          <w:szCs w:val="24"/>
          <w:lang w:eastAsia="ru-RU"/>
        </w:rPr>
        <w:t>Предложить детям своего соседа назвать ласковым именем так, чтобы ему было приятно.</w:t>
      </w:r>
    </w:p>
    <w:p w:rsidR="004445CD" w:rsidRPr="00CF747A" w:rsidRDefault="004445CD" w:rsidP="004445CD">
      <w:pPr>
        <w:shd w:val="clear" w:color="auto" w:fill="FFFFFF"/>
        <w:spacing w:after="0" w:line="240" w:lineRule="auto"/>
        <w:rPr>
          <w:rFonts w:ascii="Arial" w:eastAsia="Times New Roman" w:hAnsi="Arial" w:cs="Arial"/>
          <w:color w:val="000000"/>
          <w:lang w:eastAsia="ru-RU"/>
        </w:rPr>
      </w:pPr>
      <w:r w:rsidRPr="00CF747A">
        <w:rPr>
          <w:rFonts w:ascii="Times New Roman" w:eastAsia="Times New Roman" w:hAnsi="Times New Roman" w:cs="Times New Roman"/>
          <w:color w:val="000000"/>
          <w:sz w:val="24"/>
          <w:szCs w:val="24"/>
          <w:lang w:eastAsia="ru-RU"/>
        </w:rPr>
        <w:t>В игре можно использовать какой-нибудь предмет. Передавая его соседу, ребенок называет того ласковым именем.</w:t>
      </w:r>
    </w:p>
    <w:p w:rsidR="004445CD" w:rsidRPr="004445CD" w:rsidRDefault="004445CD" w:rsidP="004445CD">
      <w:pPr>
        <w:jc w:val="center"/>
        <w:rPr>
          <w:rFonts w:ascii="Times New Roman" w:hAnsi="Times New Roman" w:cs="Times New Roman"/>
          <w:b/>
          <w:sz w:val="24"/>
          <w:szCs w:val="24"/>
        </w:rPr>
      </w:pPr>
    </w:p>
    <w:p w:rsidR="00CF747A" w:rsidRPr="004445CD" w:rsidRDefault="004445CD" w:rsidP="004445CD">
      <w:pPr>
        <w:pStyle w:val="c7"/>
        <w:shd w:val="clear" w:color="auto" w:fill="FFFFFF"/>
        <w:spacing w:before="0" w:beforeAutospacing="0" w:after="0" w:afterAutospacing="0"/>
        <w:jc w:val="center"/>
        <w:rPr>
          <w:rFonts w:ascii="Arial" w:hAnsi="Arial" w:cs="Arial"/>
          <w:color w:val="000000"/>
        </w:rPr>
      </w:pPr>
      <w:r w:rsidRPr="004445CD">
        <w:rPr>
          <w:rStyle w:val="c2"/>
          <w:b/>
          <w:bCs/>
          <w:color w:val="000000"/>
        </w:rPr>
        <w:t>«А Я СЕГОДНЯ ТАКОЙ</w:t>
      </w:r>
      <w:r w:rsidR="00CF747A" w:rsidRPr="004445CD">
        <w:rPr>
          <w:rStyle w:val="c2"/>
          <w:b/>
          <w:bCs/>
          <w:color w:val="000000"/>
        </w:rPr>
        <w:t>!»</w:t>
      </w:r>
    </w:p>
    <w:p w:rsidR="00CF747A" w:rsidRDefault="00CF747A" w:rsidP="004445CD">
      <w:pPr>
        <w:pStyle w:val="c7"/>
        <w:shd w:val="clear" w:color="auto" w:fill="FFFFFF"/>
        <w:spacing w:before="0" w:beforeAutospacing="0" w:after="0" w:afterAutospacing="0"/>
        <w:jc w:val="both"/>
        <w:rPr>
          <w:rFonts w:ascii="Arial" w:hAnsi="Arial" w:cs="Arial"/>
          <w:color w:val="000000"/>
          <w:sz w:val="22"/>
          <w:szCs w:val="22"/>
        </w:rPr>
      </w:pPr>
      <w:r>
        <w:rPr>
          <w:rStyle w:val="c6"/>
          <w:color w:val="000000"/>
        </w:rPr>
        <w:t>Дети стоят в кругу. Ведущий первым выходит в круг и произносит фразу: «А я сегодня вот такой(ая)!» Сопровождает ее каким – либо действием и мимикой, отражающими его настроение (например, ведущая улыбнулась и развела руки в стороны). Все дети повторяют это движение и мимику, произнося: «Мария Ивановна сегодня ВОТ ТАКАЯ!» Затем в круг выходит следующий ребенок</w:t>
      </w:r>
      <w:r>
        <w:rPr>
          <w:rStyle w:val="c8"/>
          <w:color w:val="000000"/>
          <w:sz w:val="28"/>
          <w:szCs w:val="28"/>
        </w:rPr>
        <w:t>  </w:t>
      </w:r>
      <w:r>
        <w:rPr>
          <w:rStyle w:val="c6"/>
          <w:color w:val="000000"/>
        </w:rPr>
        <w:t>и показывает, какой он сегодня.</w:t>
      </w:r>
      <w:r w:rsidR="004445CD">
        <w:rPr>
          <w:rFonts w:ascii="Arial" w:hAnsi="Arial" w:cs="Arial"/>
          <w:color w:val="000000"/>
          <w:sz w:val="22"/>
          <w:szCs w:val="22"/>
        </w:rPr>
        <w:t xml:space="preserve"> </w:t>
      </w:r>
      <w:r>
        <w:rPr>
          <w:rStyle w:val="c6"/>
          <w:color w:val="000000"/>
        </w:rPr>
        <w:t>Игра продолжается до тех пор, пока каждый ребенок не побывает в кругу.</w:t>
      </w:r>
    </w:p>
    <w:p w:rsidR="00CF747A" w:rsidRDefault="00CF747A">
      <w:bookmarkStart w:id="0" w:name="_GoBack"/>
      <w:bookmarkEnd w:id="0"/>
    </w:p>
    <w:p w:rsidR="004445CD" w:rsidRPr="001A5E85" w:rsidRDefault="004445CD" w:rsidP="004445CD">
      <w:r>
        <w:rPr>
          <w:sz w:val="28"/>
          <w:szCs w:val="28"/>
        </w:rPr>
        <w:t xml:space="preserve"> </w:t>
      </w:r>
    </w:p>
    <w:sectPr w:rsidR="004445CD" w:rsidRPr="001A5E85" w:rsidSect="008761B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altName w:val="Arial"/>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characterSpacingControl w:val="doNotCompress"/>
  <w:compat/>
  <w:rsids>
    <w:rsidRoot w:val="00E03E3D"/>
    <w:rsid w:val="001A5E85"/>
    <w:rsid w:val="004445CD"/>
    <w:rsid w:val="006B6107"/>
    <w:rsid w:val="008761B9"/>
    <w:rsid w:val="00A2069D"/>
    <w:rsid w:val="00AC4C9B"/>
    <w:rsid w:val="00CF747A"/>
    <w:rsid w:val="00E03E3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61B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3">
    <w:name w:val="c3"/>
    <w:basedOn w:val="a"/>
    <w:rsid w:val="00CF747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8">
    <w:name w:val="c8"/>
    <w:basedOn w:val="a0"/>
    <w:rsid w:val="00CF747A"/>
  </w:style>
  <w:style w:type="character" w:customStyle="1" w:styleId="c2">
    <w:name w:val="c2"/>
    <w:basedOn w:val="a0"/>
    <w:rsid w:val="00CF747A"/>
  </w:style>
  <w:style w:type="paragraph" w:customStyle="1" w:styleId="c4">
    <w:name w:val="c4"/>
    <w:basedOn w:val="a"/>
    <w:rsid w:val="00CF747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5">
    <w:name w:val="c5"/>
    <w:basedOn w:val="a0"/>
    <w:rsid w:val="00CF747A"/>
  </w:style>
  <w:style w:type="paragraph" w:customStyle="1" w:styleId="c1">
    <w:name w:val="c1"/>
    <w:basedOn w:val="a"/>
    <w:rsid w:val="00CF747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12">
    <w:name w:val="c12"/>
    <w:basedOn w:val="a"/>
    <w:rsid w:val="00CF747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7">
    <w:name w:val="c7"/>
    <w:basedOn w:val="a"/>
    <w:rsid w:val="00CF747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6">
    <w:name w:val="c6"/>
    <w:basedOn w:val="a0"/>
    <w:rsid w:val="00CF747A"/>
  </w:style>
  <w:style w:type="paragraph" w:customStyle="1" w:styleId="Default">
    <w:name w:val="Default"/>
    <w:rsid w:val="004445C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divs>
    <w:div w:id="655497729">
      <w:bodyDiv w:val="1"/>
      <w:marLeft w:val="0"/>
      <w:marRight w:val="0"/>
      <w:marTop w:val="0"/>
      <w:marBottom w:val="0"/>
      <w:divBdr>
        <w:top w:val="none" w:sz="0" w:space="0" w:color="auto"/>
        <w:left w:val="none" w:sz="0" w:space="0" w:color="auto"/>
        <w:bottom w:val="none" w:sz="0" w:space="0" w:color="auto"/>
        <w:right w:val="none" w:sz="0" w:space="0" w:color="auto"/>
      </w:divBdr>
    </w:div>
    <w:div w:id="1572041839">
      <w:bodyDiv w:val="1"/>
      <w:marLeft w:val="0"/>
      <w:marRight w:val="0"/>
      <w:marTop w:val="0"/>
      <w:marBottom w:val="0"/>
      <w:divBdr>
        <w:top w:val="none" w:sz="0" w:space="0" w:color="auto"/>
        <w:left w:val="none" w:sz="0" w:space="0" w:color="auto"/>
        <w:bottom w:val="none" w:sz="0" w:space="0" w:color="auto"/>
        <w:right w:val="none" w:sz="0" w:space="0" w:color="auto"/>
      </w:divBdr>
    </w:div>
    <w:div w:id="181633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768</Words>
  <Characters>4384</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5142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Зампо ВМР</cp:lastModifiedBy>
  <cp:revision>2</cp:revision>
  <cp:lastPrinted>2024-10-25T13:41:00Z</cp:lastPrinted>
  <dcterms:created xsi:type="dcterms:W3CDTF">2025-03-04T07:41:00Z</dcterms:created>
  <dcterms:modified xsi:type="dcterms:W3CDTF">2025-03-04T07:41:00Z</dcterms:modified>
</cp:coreProperties>
</file>